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jc w:val="center"/>
        <w:rPr>
          <w:rFonts w:ascii="方正小标宋简体" w:hAnsi="仿宋_GB2312" w:eastAsia="方正小标宋简体" w:cs="仿宋_GB2312"/>
          <w:color w:val="000000" w:themeColor="text1"/>
          <w:sz w:val="52"/>
          <w:szCs w:val="52"/>
        </w:rPr>
      </w:pPr>
      <w:r>
        <w:rPr>
          <w:rFonts w:hint="eastAsia" w:ascii="方正小标宋简体" w:hAnsi="仿宋_GB2312" w:eastAsia="方正小标宋简体" w:cs="仿宋_GB2312"/>
          <w:color w:val="000000" w:themeColor="text1"/>
          <w:sz w:val="52"/>
          <w:szCs w:val="52"/>
        </w:rPr>
        <w:t>西安商贸物流集团有限公司</w:t>
      </w:r>
    </w:p>
    <w:p>
      <w:pPr>
        <w:spacing w:line="560" w:lineRule="exact"/>
        <w:jc w:val="center"/>
        <w:rPr>
          <w:rFonts w:ascii="方正小标宋简体" w:hAnsi="仿宋_GB2312" w:eastAsia="方正小标宋简体" w:cs="仿宋_GB2312"/>
          <w:color w:val="000000" w:themeColor="text1"/>
          <w:sz w:val="52"/>
          <w:szCs w:val="52"/>
        </w:rPr>
      </w:pPr>
      <w:r>
        <w:rPr>
          <w:rFonts w:hint="eastAsia" w:ascii="方正小标宋简体" w:hAnsi="仿宋_GB2312" w:eastAsia="方正小标宋简体" w:cs="仿宋_GB2312"/>
          <w:color w:val="000000" w:themeColor="text1"/>
          <w:sz w:val="52"/>
          <w:szCs w:val="52"/>
        </w:rPr>
        <w:t>2024年公开招聘服务采购项目</w:t>
      </w:r>
    </w:p>
    <w:p>
      <w:pPr>
        <w:spacing w:line="560" w:lineRule="exact"/>
        <w:jc w:val="center"/>
        <w:rPr>
          <w:rFonts w:ascii="方正小标宋简体" w:hAnsi="仿宋_GB2312" w:eastAsia="方正小标宋简体" w:cs="仿宋_GB2312"/>
          <w:color w:val="000000" w:themeColor="text1"/>
          <w:sz w:val="52"/>
          <w:szCs w:val="52"/>
        </w:rPr>
      </w:pPr>
      <w:r>
        <w:rPr>
          <w:rFonts w:hint="eastAsia" w:ascii="方正小标宋简体" w:hAnsi="仿宋_GB2312" w:eastAsia="方正小标宋简体" w:cs="仿宋_GB2312"/>
          <w:color w:val="000000" w:themeColor="text1"/>
          <w:sz w:val="52"/>
          <w:szCs w:val="52"/>
        </w:rPr>
        <w:t>询比文件</w:t>
      </w: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p>
    <w:p>
      <w:pPr>
        <w:autoSpaceDE w:val="0"/>
        <w:autoSpaceDN w:val="0"/>
        <w:spacing w:line="560" w:lineRule="exact"/>
        <w:jc w:val="center"/>
        <w:rPr>
          <w:rFonts w:ascii="楷体" w:hAnsi="楷体" w:eastAsia="楷体" w:cs="仿宋_GB2312"/>
          <w:b/>
          <w:sz w:val="36"/>
          <w:szCs w:val="36"/>
        </w:rPr>
      </w:pPr>
      <w:r>
        <w:rPr>
          <w:rFonts w:hint="eastAsia" w:ascii="楷体" w:hAnsi="楷体" w:eastAsia="楷体" w:cs="仿宋_GB2312"/>
          <w:b/>
          <w:sz w:val="36"/>
          <w:szCs w:val="36"/>
        </w:rPr>
        <w:t>采 购</w:t>
      </w:r>
      <w:r>
        <w:rPr>
          <w:rFonts w:hint="eastAsia" w:ascii="楷体" w:hAnsi="楷体" w:eastAsia="楷体" w:cs="仿宋_GB2312"/>
          <w:b/>
          <w:sz w:val="36"/>
          <w:szCs w:val="36"/>
          <w:lang w:val="zh-CN"/>
        </w:rPr>
        <w:t xml:space="preserve"> 人：</w:t>
      </w:r>
      <w:r>
        <w:rPr>
          <w:rFonts w:hint="eastAsia" w:ascii="楷体" w:hAnsi="楷体" w:eastAsia="楷体" w:cs="仿宋_GB2312"/>
          <w:b/>
          <w:sz w:val="36"/>
          <w:szCs w:val="36"/>
        </w:rPr>
        <w:t>西安商贸物流集团有限公司</w:t>
      </w:r>
    </w:p>
    <w:p>
      <w:pPr>
        <w:spacing w:line="560" w:lineRule="exact"/>
        <w:jc w:val="center"/>
        <w:rPr>
          <w:rFonts w:ascii="楷体" w:hAnsi="楷体" w:eastAsia="楷体" w:cs="仿宋_GB2312"/>
          <w:b/>
          <w:sz w:val="36"/>
          <w:szCs w:val="36"/>
          <w:lang w:val="zh-CN"/>
        </w:rPr>
      </w:pPr>
      <w:r>
        <w:rPr>
          <w:rFonts w:hint="eastAsia" w:ascii="楷体" w:hAnsi="楷体" w:eastAsia="楷体" w:cs="仿宋_GB2312"/>
          <w:b/>
          <w:sz w:val="36"/>
          <w:szCs w:val="36"/>
          <w:lang w:val="zh-CN"/>
        </w:rPr>
        <w:t>二</w:t>
      </w:r>
      <w:r>
        <w:rPr>
          <w:rFonts w:hint="eastAsia" w:ascii="楷体" w:hAnsi="楷体" w:eastAsia="楷体" w:cs="宋体"/>
          <w:b/>
          <w:sz w:val="36"/>
          <w:szCs w:val="36"/>
          <w:lang w:val="zh-CN"/>
        </w:rPr>
        <w:t>〇</w:t>
      </w:r>
      <w:r>
        <w:rPr>
          <w:rFonts w:hint="eastAsia" w:ascii="楷体" w:hAnsi="楷体" w:eastAsia="楷体" w:cs="仿宋_GB2312"/>
          <w:b/>
          <w:sz w:val="36"/>
          <w:szCs w:val="36"/>
        </w:rPr>
        <w:t>二四</w:t>
      </w:r>
      <w:r>
        <w:rPr>
          <w:rFonts w:hint="eastAsia" w:ascii="楷体" w:hAnsi="楷体" w:eastAsia="楷体" w:cs="仿宋_GB2312"/>
          <w:b/>
          <w:sz w:val="36"/>
          <w:szCs w:val="36"/>
          <w:lang w:val="zh-CN"/>
        </w:rPr>
        <w:t>年</w:t>
      </w:r>
      <w:r>
        <w:rPr>
          <w:rFonts w:hint="eastAsia" w:ascii="楷体" w:hAnsi="楷体" w:eastAsia="楷体" w:cs="仿宋_GB2312"/>
          <w:b/>
          <w:sz w:val="36"/>
          <w:szCs w:val="36"/>
        </w:rPr>
        <w:t>六</w:t>
      </w:r>
      <w:r>
        <w:rPr>
          <w:rFonts w:hint="eastAsia" w:ascii="楷体" w:hAnsi="楷体" w:eastAsia="楷体" w:cs="仿宋_GB2312"/>
          <w:b/>
          <w:sz w:val="36"/>
          <w:szCs w:val="36"/>
          <w:lang w:val="zh-CN"/>
        </w:rPr>
        <w:t>月</w:t>
      </w:r>
    </w:p>
    <w:p>
      <w:pPr>
        <w:widowControl/>
        <w:spacing w:line="560" w:lineRule="exact"/>
        <w:jc w:val="left"/>
        <w:rPr>
          <w:rFonts w:ascii="仿宋_GB2312" w:hAnsi="仿宋_GB2312" w:eastAsia="仿宋_GB2312" w:cs="仿宋_GB2312"/>
          <w:b/>
          <w:sz w:val="32"/>
          <w:szCs w:val="32"/>
          <w:lang w:val="zh-CN"/>
        </w:rPr>
      </w:pPr>
      <w:r>
        <w:rPr>
          <w:rFonts w:ascii="仿宋_GB2312" w:hAnsi="仿宋_GB2312" w:eastAsia="仿宋_GB2312" w:cs="仿宋_GB2312"/>
          <w:b/>
          <w:sz w:val="32"/>
          <w:szCs w:val="32"/>
          <w:lang w:val="zh-CN"/>
        </w:rPr>
        <w:br w:type="page"/>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第一章  西安商贸物流集团有限公司</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2024年公开招聘服务采购项目询比公告</w:t>
      </w:r>
    </w:p>
    <w:p>
      <w:pPr>
        <w:spacing w:line="560" w:lineRule="exact"/>
        <w:ind w:firstLine="640" w:firstLineChars="200"/>
        <w:rPr>
          <w:rFonts w:ascii="黑体" w:hAnsi="黑体" w:eastAsia="黑体" w:cs="黑体"/>
          <w:sz w:val="32"/>
          <w:szCs w:val="32"/>
        </w:rPr>
      </w:pPr>
      <w:bookmarkStart w:id="0" w:name="_Toc504657936"/>
      <w:bookmarkStart w:id="1" w:name="_Toc504726309"/>
    </w:p>
    <w:p>
      <w:pPr>
        <w:spacing w:line="560" w:lineRule="exact"/>
        <w:ind w:firstLine="640" w:firstLineChars="200"/>
        <w:outlineLvl w:val="1"/>
        <w:rPr>
          <w:rFonts w:ascii="黑体" w:hAnsi="黑体" w:eastAsia="黑体" w:cs="黑体"/>
          <w:sz w:val="32"/>
          <w:szCs w:val="32"/>
        </w:rPr>
      </w:pPr>
      <w:bookmarkStart w:id="2" w:name="_Toc13752"/>
      <w:bookmarkStart w:id="3" w:name="_Toc28846"/>
      <w:r>
        <w:rPr>
          <w:rFonts w:hint="eastAsia" w:ascii="黑体" w:hAnsi="黑体" w:eastAsia="黑体" w:cs="黑体"/>
          <w:sz w:val="32"/>
          <w:szCs w:val="32"/>
        </w:rPr>
        <w:t>一、项目概况</w:t>
      </w:r>
      <w:bookmarkEnd w:id="2"/>
      <w:bookmarkEnd w:id="3"/>
    </w:p>
    <w:p>
      <w:pPr>
        <w:spacing w:line="560" w:lineRule="exact"/>
        <w:ind w:firstLine="614" w:firstLineChars="192"/>
        <w:contextualSpacing/>
        <w:rPr>
          <w:rFonts w:ascii="楷体" w:hAnsi="楷体" w:eastAsia="楷体" w:cs="仿宋_GB2312"/>
          <w:color w:val="000000"/>
          <w:sz w:val="32"/>
          <w:szCs w:val="32"/>
        </w:rPr>
      </w:pPr>
      <w:r>
        <w:rPr>
          <w:rFonts w:hint="eastAsia" w:ascii="楷体" w:hAnsi="楷体" w:eastAsia="楷体" w:cs="仿宋_GB2312"/>
          <w:color w:val="000000"/>
          <w:sz w:val="32"/>
          <w:szCs w:val="32"/>
        </w:rPr>
        <w:t>（一）项目名称</w:t>
      </w:r>
    </w:p>
    <w:p>
      <w:pPr>
        <w:spacing w:line="560" w:lineRule="exact"/>
        <w:ind w:firstLine="614" w:firstLineChars="192"/>
        <w:contextualSpacing/>
        <w:rPr>
          <w:rFonts w:hint="eastAsia" w:ascii="仿宋_GB2312" w:hAnsi="仿宋" w:eastAsia="仿宋_GB2312" w:cs="仿宋_GB2312"/>
          <w:color w:val="000000" w:themeColor="text1"/>
          <w:sz w:val="32"/>
          <w:szCs w:val="32"/>
        </w:rPr>
      </w:pPr>
      <w:r>
        <w:rPr>
          <w:rFonts w:hint="eastAsia" w:ascii="仿宋_GB2312" w:hAnsi="仿宋" w:eastAsia="仿宋_GB2312"/>
          <w:sz w:val="32"/>
          <w:szCs w:val="32"/>
        </w:rPr>
        <w:t>西安商贸物流集团有限公司2024年公开招聘服务项目。</w:t>
      </w:r>
    </w:p>
    <w:p>
      <w:pPr>
        <w:spacing w:line="560" w:lineRule="exact"/>
        <w:ind w:firstLine="614" w:firstLineChars="192"/>
        <w:contextualSpacing/>
        <w:rPr>
          <w:rFonts w:ascii="楷体" w:hAnsi="楷体" w:eastAsia="楷体" w:cs="仿宋_GB2312"/>
          <w:color w:val="000000"/>
          <w:sz w:val="32"/>
          <w:szCs w:val="32"/>
        </w:rPr>
      </w:pPr>
      <w:r>
        <w:rPr>
          <w:rFonts w:hint="eastAsia" w:ascii="楷体" w:hAnsi="楷体" w:eastAsia="楷体" w:cs="仿宋_GB2312"/>
          <w:color w:val="000000"/>
          <w:sz w:val="32"/>
          <w:szCs w:val="32"/>
        </w:rPr>
        <w:t>（二）采购人</w:t>
      </w:r>
    </w:p>
    <w:p>
      <w:pPr>
        <w:spacing w:line="560" w:lineRule="exact"/>
        <w:ind w:firstLine="640" w:firstLineChars="200"/>
        <w:contextualSpacing/>
        <w:rPr>
          <w:rFonts w:hint="eastAsia" w:ascii="仿宋_GB2312" w:hAnsi="仿宋_GB2312" w:eastAsia="仿宋_GB2312" w:cs="仿宋_GB2312"/>
          <w:color w:val="000000" w:themeColor="text1"/>
          <w:sz w:val="32"/>
          <w:szCs w:val="32"/>
        </w:rPr>
      </w:pPr>
      <w:r>
        <w:rPr>
          <w:rFonts w:hint="eastAsia" w:ascii="仿宋_GB2312" w:hAnsi="仿宋" w:eastAsia="仿宋_GB2312"/>
          <w:sz w:val="32"/>
          <w:szCs w:val="32"/>
        </w:rPr>
        <w:t>西安商贸物流集团有限公司。</w:t>
      </w:r>
    </w:p>
    <w:p>
      <w:pPr>
        <w:spacing w:line="560" w:lineRule="exact"/>
        <w:ind w:firstLine="614" w:firstLineChars="192"/>
        <w:contextualSpacing/>
        <w:rPr>
          <w:rFonts w:ascii="楷体" w:hAnsi="楷体" w:eastAsia="楷体" w:cs="仿宋_GB2312"/>
          <w:color w:val="000000"/>
          <w:sz w:val="32"/>
          <w:szCs w:val="32"/>
        </w:rPr>
      </w:pPr>
      <w:r>
        <w:rPr>
          <w:rFonts w:hint="eastAsia" w:ascii="楷体" w:hAnsi="楷体" w:eastAsia="楷体" w:cs="仿宋_GB2312"/>
          <w:color w:val="000000"/>
          <w:sz w:val="32"/>
          <w:szCs w:val="32"/>
        </w:rPr>
        <w:t>（三）采购内容</w:t>
      </w:r>
    </w:p>
    <w:p>
      <w:pPr>
        <w:spacing w:line="560" w:lineRule="exact"/>
        <w:ind w:firstLine="614" w:firstLineChars="192"/>
        <w:contextualSpacing/>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西安商贸物流集团2024年公开招聘公告发布、资格审核和笔试考试服务。包含但不限于招聘工作中发布招聘公告和宣传、网上报名、简历筛选、资格初审、笔试题目、组考、出卷、阅卷等环节服务。</w:t>
      </w:r>
    </w:p>
    <w:p>
      <w:pPr>
        <w:spacing w:line="560" w:lineRule="exact"/>
        <w:ind w:firstLine="614" w:firstLineChars="192"/>
        <w:contextualSpacing/>
        <w:rPr>
          <w:rFonts w:ascii="楷体" w:hAnsi="楷体" w:eastAsia="楷体" w:cs="仿宋_GB2312"/>
          <w:color w:val="000000"/>
          <w:sz w:val="32"/>
          <w:szCs w:val="32"/>
        </w:rPr>
      </w:pPr>
      <w:r>
        <w:rPr>
          <w:rFonts w:hint="eastAsia" w:ascii="楷体" w:hAnsi="楷体" w:eastAsia="楷体" w:cs="仿宋_GB2312"/>
          <w:color w:val="000000"/>
          <w:sz w:val="32"/>
          <w:szCs w:val="32"/>
        </w:rPr>
        <w:t>（四）采购方式</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根据国家有关法律法规规定和《西安市商贸物流集团有限公司招标采购管理办法》规定，本项目采取公开询比方式确定合作单位。</w:t>
      </w:r>
    </w:p>
    <w:p>
      <w:pPr>
        <w:spacing w:line="560" w:lineRule="exact"/>
        <w:ind w:firstLine="640" w:firstLineChars="200"/>
        <w:outlineLvl w:val="1"/>
        <w:rPr>
          <w:rFonts w:ascii="黑体" w:hAnsi="黑体" w:eastAsia="黑体" w:cs="黑体"/>
          <w:sz w:val="32"/>
          <w:szCs w:val="32"/>
        </w:rPr>
      </w:pPr>
      <w:bookmarkStart w:id="4" w:name="_Toc10819"/>
      <w:bookmarkStart w:id="5" w:name="_Toc32701"/>
      <w:r>
        <w:rPr>
          <w:rFonts w:hint="eastAsia" w:ascii="黑体" w:hAnsi="黑体" w:eastAsia="黑体" w:cs="黑体"/>
          <w:sz w:val="32"/>
          <w:szCs w:val="32"/>
        </w:rPr>
        <w:t>二、报名条件</w:t>
      </w:r>
      <w:bookmarkEnd w:id="4"/>
      <w:bookmarkEnd w:id="5"/>
    </w:p>
    <w:p>
      <w:pPr>
        <w:spacing w:line="560" w:lineRule="exact"/>
        <w:ind w:firstLine="640" w:firstLineChars="200"/>
        <w:jc w:val="left"/>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（一）在中华人民共和国境内依法注册的独立法人或其他组织,具有独立承担民事责任的能力。</w:t>
      </w:r>
    </w:p>
    <w:p>
      <w:pPr>
        <w:spacing w:line="560" w:lineRule="exact"/>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 w:eastAsia="仿宋_GB2312"/>
          <w:color w:val="000000" w:themeColor="text1"/>
          <w:sz w:val="32"/>
          <w:szCs w:val="32"/>
        </w:rPr>
        <w:t>（二）投标人须</w:t>
      </w:r>
      <w:r>
        <w:rPr>
          <w:rFonts w:hint="eastAsia" w:ascii="仿宋_GB2312" w:hAnsi="仿宋_GB2312" w:eastAsia="仿宋_GB2312" w:cs="仿宋_GB2312"/>
          <w:color w:val="000000" w:themeColor="text1"/>
          <w:sz w:val="32"/>
          <w:szCs w:val="32"/>
        </w:rPr>
        <w:t>具备与本项目相符的经营范围。</w:t>
      </w:r>
    </w:p>
    <w:p>
      <w:pPr>
        <w:spacing w:line="560" w:lineRule="exact"/>
        <w:ind w:firstLine="640" w:firstLineChars="200"/>
        <w:jc w:val="left"/>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（三）投标</w:t>
      </w:r>
      <w:r>
        <w:rPr>
          <w:rFonts w:hint="eastAsia" w:ascii="仿宋_GB2312" w:hAnsi="仿宋" w:eastAsia="仿宋_GB2312" w:cs="仿宋_GB2312"/>
          <w:color w:val="000000" w:themeColor="text1"/>
          <w:sz w:val="32"/>
          <w:szCs w:val="32"/>
        </w:rPr>
        <w:t>人须为具有履行合同所必需的专业技术能力的人力资</w:t>
      </w:r>
      <w:r>
        <w:rPr>
          <w:rFonts w:hint="eastAsia" w:ascii="仿宋_GB2312" w:hAnsi="仿宋" w:eastAsia="仿宋_GB2312"/>
          <w:color w:val="000000" w:themeColor="text1"/>
          <w:sz w:val="32"/>
          <w:szCs w:val="32"/>
        </w:rPr>
        <w:t>源服务公司。</w:t>
      </w:r>
    </w:p>
    <w:p>
      <w:pPr>
        <w:spacing w:line="560" w:lineRule="exact"/>
        <w:ind w:firstLine="640" w:firstLineChars="200"/>
        <w:jc w:val="left"/>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（四）投标人可以开具增值税专用发票。</w:t>
      </w:r>
    </w:p>
    <w:p>
      <w:pPr>
        <w:spacing w:line="56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（五）本次采购不接受联合体投标。</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（六）熟悉人力资源招考服务，具有国有企事业单位招聘服务经验，原则上服务的国有企事业单位不少于5家，有承接公开招聘代理成功案例。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（七）能提供良好的售后服务；近三年内无任何违法违纪或其他不良信息记录。</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（八）从业人员应具备专业能力，能够制定满足国有企业需要的招聘服务项目并组织实施；有完善的工作流程，可根据客户需求完善招聘流程。</w:t>
      </w:r>
    </w:p>
    <w:p>
      <w:pPr>
        <w:spacing w:line="560" w:lineRule="exact"/>
        <w:ind w:firstLine="640" w:firstLineChars="200"/>
        <w:outlineLvl w:val="1"/>
        <w:rPr>
          <w:rFonts w:ascii="黑体" w:hAnsi="黑体" w:eastAsia="黑体" w:cs="黑体"/>
          <w:sz w:val="32"/>
          <w:szCs w:val="32"/>
        </w:rPr>
      </w:pPr>
      <w:bookmarkStart w:id="6" w:name="_Toc32074"/>
      <w:bookmarkStart w:id="7" w:name="_Toc22983"/>
      <w:r>
        <w:rPr>
          <w:rFonts w:hint="eastAsia" w:ascii="黑体" w:hAnsi="黑体" w:eastAsia="黑体" w:cs="黑体"/>
          <w:sz w:val="32"/>
          <w:szCs w:val="32"/>
        </w:rPr>
        <w:t>三、投标文件的递交</w:t>
      </w:r>
      <w:bookmarkEnd w:id="6"/>
      <w:bookmarkEnd w:id="7"/>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楷体" w:hAnsi="楷体" w:eastAsia="楷体" w:cs="仿宋_GB2312"/>
          <w:color w:val="000000"/>
          <w:sz w:val="32"/>
          <w:szCs w:val="32"/>
        </w:rPr>
        <w:t>（一）投标时间：</w:t>
      </w:r>
      <w:r>
        <w:rPr>
          <w:rFonts w:hint="eastAsia" w:ascii="仿宋_GB2312" w:hAnsi="仿宋_GB2312" w:eastAsia="仿宋_GB2312" w:cs="仿宋_GB2312"/>
          <w:color w:val="000000" w:themeColor="text1"/>
          <w:sz w:val="32"/>
          <w:szCs w:val="32"/>
        </w:rPr>
        <w:t>2024年06月24日至2024年06月2</w:t>
      </w:r>
      <w:r>
        <w:rPr>
          <w:rFonts w:hint="eastAsia" w:ascii="仿宋_GB2312" w:hAnsi="仿宋_GB2312" w:eastAsia="仿宋_GB2312" w:cs="仿宋_GB2312"/>
          <w:color w:val="000000" w:themeColor="text1"/>
          <w:sz w:val="32"/>
          <w:szCs w:val="32"/>
          <w:lang w:val="en-US" w:eastAsia="zh-CN"/>
        </w:rPr>
        <w:t>7</w:t>
      </w:r>
      <w:bookmarkStart w:id="25" w:name="_GoBack"/>
      <w:bookmarkEnd w:id="25"/>
      <w:r>
        <w:rPr>
          <w:rFonts w:hint="eastAsia" w:ascii="仿宋_GB2312" w:hAnsi="仿宋_GB2312" w:eastAsia="仿宋_GB2312" w:cs="仿宋_GB2312"/>
          <w:color w:val="000000" w:themeColor="text1"/>
          <w:sz w:val="32"/>
          <w:szCs w:val="32"/>
        </w:rPr>
        <w:t>日，每天上午9:00至11:30，下午14:00至17:00，</w:t>
      </w:r>
      <w:r>
        <w:rPr>
          <w:rFonts w:hint="eastAsia" w:ascii="仿宋_GB2312" w:hAnsi="仿宋_GB2312" w:eastAsia="仿宋_GB2312" w:cs="仿宋_GB2312"/>
          <w:color w:val="000000"/>
          <w:sz w:val="32"/>
          <w:szCs w:val="32"/>
        </w:rPr>
        <w:t>逾期送达的或者未送达指定地点的投标文件，采购人不予受理。</w:t>
      </w:r>
    </w:p>
    <w:p>
      <w:pPr>
        <w:spacing w:line="560" w:lineRule="exact"/>
        <w:ind w:firstLine="640" w:firstLineChars="200"/>
        <w:contextualSpacing/>
        <w:rPr>
          <w:rFonts w:ascii="仿宋_GB2312" w:hAnsi="仿宋_GB2312" w:eastAsia="仿宋_GB2312" w:cs="仿宋_GB2312"/>
          <w:sz w:val="32"/>
          <w:szCs w:val="32"/>
        </w:rPr>
      </w:pPr>
      <w:r>
        <w:rPr>
          <w:rFonts w:hint="eastAsia" w:ascii="楷体" w:hAnsi="楷体" w:eastAsia="楷体" w:cs="仿宋_GB2312"/>
          <w:color w:val="000000"/>
          <w:sz w:val="32"/>
          <w:szCs w:val="32"/>
        </w:rPr>
        <w:t>（二）投标资料提交地点：</w:t>
      </w:r>
      <w:r>
        <w:rPr>
          <w:rFonts w:hint="eastAsia" w:ascii="仿宋_GB2312" w:hAnsi="仿宋_GB2312" w:eastAsia="仿宋_GB2312" w:cs="仿宋_GB2312"/>
          <w:color w:val="000000" w:themeColor="text1"/>
          <w:sz w:val="32"/>
          <w:szCs w:val="32"/>
        </w:rPr>
        <w:t>西安市</w:t>
      </w:r>
      <w:r>
        <w:rPr>
          <w:rFonts w:hint="eastAsia" w:ascii="宋体" w:hAnsi="宋体" w:cs="宋体"/>
          <w:color w:val="000000" w:themeColor="text1"/>
          <w:sz w:val="32"/>
          <w:szCs w:val="32"/>
        </w:rPr>
        <w:t>浐</w:t>
      </w:r>
      <w:r>
        <w:rPr>
          <w:rFonts w:hint="eastAsia" w:ascii="仿宋_GB2312" w:hAnsi="仿宋_GB2312" w:eastAsia="仿宋_GB2312" w:cs="仿宋_GB2312"/>
          <w:color w:val="000000" w:themeColor="text1"/>
          <w:sz w:val="32"/>
          <w:szCs w:val="32"/>
        </w:rPr>
        <w:t>灞生态区金桥三路418号前海人寿金融中心1号楼22层2号党群工作部。</w:t>
      </w:r>
    </w:p>
    <w:p>
      <w:pPr>
        <w:spacing w:line="560" w:lineRule="exact"/>
        <w:ind w:firstLine="614" w:firstLineChars="192"/>
        <w:contextualSpacing/>
        <w:rPr>
          <w:rFonts w:ascii="楷体" w:hAnsi="楷体" w:eastAsia="楷体" w:cs="仿宋_GB2312"/>
          <w:color w:val="000000"/>
          <w:sz w:val="32"/>
          <w:szCs w:val="32"/>
        </w:rPr>
      </w:pPr>
      <w:r>
        <w:rPr>
          <w:rFonts w:hint="eastAsia" w:ascii="楷体" w:hAnsi="楷体" w:eastAsia="楷体" w:cs="仿宋_GB2312"/>
          <w:color w:val="000000"/>
          <w:sz w:val="32"/>
          <w:szCs w:val="32"/>
        </w:rPr>
        <w:t>（三）报名时必须提供以下资料：</w:t>
      </w:r>
    </w:p>
    <w:p>
      <w:pPr>
        <w:pStyle w:val="2"/>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ascii="仿宋_GB2312" w:hAnsi="仿宋_GB2312" w:eastAsia="仿宋_GB2312" w:cs="仿宋_GB2312"/>
          <w:color w:val="000000" w:themeColor="text1"/>
          <w:sz w:val="32"/>
          <w:szCs w:val="32"/>
        </w:rPr>
        <w:t>企业法人营业执照副本等证明文件复印件</w:t>
      </w:r>
    </w:p>
    <w:p>
      <w:pPr>
        <w:pStyle w:val="2"/>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ascii="仿宋_GB2312" w:hAnsi="仿宋_GB2312" w:eastAsia="仿宋_GB2312" w:cs="仿宋_GB2312"/>
          <w:color w:val="000000" w:themeColor="text1"/>
          <w:sz w:val="32"/>
          <w:szCs w:val="32"/>
        </w:rPr>
        <w:t>《人力资源服务许可证》及相应资质等文件复印件</w:t>
      </w:r>
    </w:p>
    <w:p>
      <w:pPr>
        <w:pStyle w:val="2"/>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r>
        <w:rPr>
          <w:rFonts w:ascii="仿宋_GB2312" w:hAnsi="仿宋_GB2312" w:eastAsia="仿宋_GB2312" w:cs="仿宋_GB2312"/>
          <w:color w:val="000000" w:themeColor="text1"/>
          <w:sz w:val="32"/>
          <w:szCs w:val="32"/>
        </w:rPr>
        <w:t>法定代表人证明书或法定代表人授权书复印件，及有效居民身份证复印件</w:t>
      </w:r>
    </w:p>
    <w:p>
      <w:pPr>
        <w:pStyle w:val="2"/>
        <w:spacing w:line="560" w:lineRule="exact"/>
        <w:ind w:firstLine="64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提交的所有文件资料需加盖单位公章，一式两份，复印件事后需提供原件核查</w:t>
      </w:r>
      <w:r>
        <w:rPr>
          <w:rFonts w:hint="eastAsia" w:ascii="仿宋_GB2312" w:hAnsi="仿宋_GB2312" w:eastAsia="仿宋_GB2312" w:cs="仿宋_GB2312"/>
          <w:color w:val="000000" w:themeColor="text1"/>
          <w:sz w:val="32"/>
          <w:szCs w:val="32"/>
        </w:rPr>
        <w:t>。</w:t>
      </w:r>
    </w:p>
    <w:p>
      <w:pPr>
        <w:spacing w:line="560" w:lineRule="exact"/>
        <w:ind w:firstLine="614" w:firstLineChars="192"/>
        <w:contextualSpacing/>
        <w:rPr>
          <w:rFonts w:ascii="楷体" w:hAnsi="楷体" w:eastAsia="楷体" w:cs="仿宋_GB2312"/>
          <w:color w:val="000000"/>
          <w:sz w:val="32"/>
          <w:szCs w:val="32"/>
        </w:rPr>
      </w:pPr>
      <w:r>
        <w:rPr>
          <w:rFonts w:hint="eastAsia" w:ascii="楷体" w:hAnsi="楷体" w:eastAsia="楷体" w:cs="仿宋_GB2312"/>
          <w:color w:val="000000"/>
          <w:sz w:val="32"/>
          <w:szCs w:val="32"/>
        </w:rPr>
        <w:t>（四）联系人</w:t>
      </w:r>
    </w:p>
    <w:p>
      <w:pPr>
        <w:pStyle w:val="2"/>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联系人：郭奥    联系电话：88069516  15771711155 </w:t>
      </w:r>
    </w:p>
    <w:bookmarkEnd w:id="0"/>
    <w:bookmarkEnd w:id="1"/>
    <w:p>
      <w:pPr>
        <w:spacing w:line="560" w:lineRule="exact"/>
        <w:jc w:val="center"/>
        <w:outlineLvl w:val="0"/>
        <w:rPr>
          <w:rFonts w:ascii="方正小标宋简体" w:hAnsi="方正小标宋简体" w:eastAsia="方正小标宋简体" w:cs="方正小标宋简体"/>
          <w:sz w:val="44"/>
          <w:szCs w:val="44"/>
        </w:rPr>
      </w:pPr>
      <w:bookmarkStart w:id="8" w:name="_Toc7986"/>
      <w:bookmarkStart w:id="9" w:name="_Toc8951"/>
      <w:r>
        <w:rPr>
          <w:rFonts w:hint="eastAsia" w:ascii="方正小标宋简体" w:hAnsi="方正小标宋简体" w:eastAsia="方正小标宋简体" w:cs="方正小标宋简体"/>
          <w:sz w:val="44"/>
          <w:szCs w:val="44"/>
        </w:rPr>
        <w:t>第二章  投标须知</w:t>
      </w:r>
      <w:bookmarkEnd w:id="8"/>
      <w:bookmarkEnd w:id="9"/>
      <w:bookmarkStart w:id="10" w:name="_Toc649"/>
    </w:p>
    <w:bookmarkEnd w:id="10"/>
    <w:p>
      <w:pPr>
        <w:spacing w:line="560" w:lineRule="exact"/>
        <w:ind w:firstLine="640" w:firstLineChars="200"/>
        <w:rPr>
          <w:rFonts w:ascii="黑体" w:hAnsi="黑体" w:eastAsia="黑体" w:cs="黑体"/>
          <w:sz w:val="32"/>
          <w:szCs w:val="32"/>
        </w:rPr>
      </w:pPr>
    </w:p>
    <w:p>
      <w:pPr>
        <w:spacing w:line="560" w:lineRule="exact"/>
        <w:ind w:firstLine="640" w:firstLineChars="200"/>
        <w:outlineLvl w:val="1"/>
        <w:rPr>
          <w:rFonts w:ascii="黑体" w:hAnsi="黑体" w:eastAsia="黑体" w:cs="黑体"/>
          <w:sz w:val="32"/>
          <w:szCs w:val="32"/>
        </w:rPr>
      </w:pPr>
      <w:bookmarkStart w:id="11" w:name="_Toc30195"/>
      <w:bookmarkStart w:id="12" w:name="_Toc15025"/>
      <w:r>
        <w:rPr>
          <w:rFonts w:hint="eastAsia" w:ascii="黑体" w:hAnsi="黑体" w:eastAsia="黑体" w:cs="黑体"/>
          <w:sz w:val="32"/>
          <w:szCs w:val="32"/>
        </w:rPr>
        <w:t>一、合格的投标人</w:t>
      </w:r>
      <w:bookmarkEnd w:id="11"/>
      <w:bookmarkEnd w:id="12"/>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本次招标针对满足以下要求的合格投标人：</w:t>
      </w:r>
    </w:p>
    <w:p>
      <w:pPr>
        <w:pStyle w:val="2"/>
        <w:spacing w:line="560" w:lineRule="exact"/>
        <w:ind w:firstLine="64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1.在中华人民共和国境内依法注册的独立法人或其他组织,具有独立承担民事责任的能力。</w:t>
      </w:r>
    </w:p>
    <w:p>
      <w:pPr>
        <w:spacing w:line="560" w:lineRule="exact"/>
        <w:ind w:firstLine="640" w:firstLineChars="200"/>
        <w:jc w:val="left"/>
        <w:rPr>
          <w:rFonts w:ascii="仿宋_GB2312" w:hAnsi="仿宋" w:eastAsia="仿宋_GB2312" w:cs="仿宋_GB2312"/>
          <w:color w:val="000000" w:themeColor="text1"/>
          <w:sz w:val="32"/>
          <w:szCs w:val="32"/>
        </w:rPr>
      </w:pPr>
      <w:r>
        <w:rPr>
          <w:rFonts w:hint="eastAsia" w:ascii="仿宋_GB2312" w:hAnsi="仿宋" w:eastAsia="仿宋_GB2312"/>
          <w:color w:val="000000" w:themeColor="text1"/>
          <w:sz w:val="32"/>
          <w:szCs w:val="32"/>
        </w:rPr>
        <w:t>2.投标人须</w:t>
      </w:r>
      <w:r>
        <w:rPr>
          <w:rFonts w:hint="eastAsia" w:ascii="仿宋_GB2312" w:hAnsi="仿宋" w:eastAsia="仿宋_GB2312" w:cs="仿宋_GB2312"/>
          <w:color w:val="000000" w:themeColor="text1"/>
          <w:sz w:val="32"/>
          <w:szCs w:val="32"/>
        </w:rPr>
        <w:t>具备与本项目相符的经营范围。</w:t>
      </w:r>
    </w:p>
    <w:p>
      <w:pPr>
        <w:spacing w:line="560" w:lineRule="exact"/>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3.投标</w:t>
      </w:r>
      <w:r>
        <w:rPr>
          <w:rFonts w:hint="eastAsia" w:ascii="仿宋_GB2312" w:hAnsi="仿宋" w:eastAsia="仿宋_GB2312" w:cs="仿宋_GB2312"/>
          <w:color w:val="000000" w:themeColor="text1"/>
          <w:sz w:val="32"/>
          <w:szCs w:val="32"/>
        </w:rPr>
        <w:t>人须为具有履行合同所必需的专业技术能力的人力资</w:t>
      </w:r>
      <w:r>
        <w:rPr>
          <w:rFonts w:hint="eastAsia" w:ascii="仿宋_GB2312" w:hAnsi="仿宋" w:eastAsia="仿宋_GB2312"/>
          <w:color w:val="000000" w:themeColor="text1"/>
          <w:sz w:val="32"/>
          <w:szCs w:val="32"/>
        </w:rPr>
        <w:t>源服务公司。</w:t>
      </w:r>
    </w:p>
    <w:p>
      <w:pPr>
        <w:spacing w:line="560" w:lineRule="exact"/>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4.投标人可以开具增值税专用发票。</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rPr>
        <w:t>5.本次采购不接受联合体投标。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6.熟悉人力资源招考服务，具有国有企事业单位招聘服务经验，原则上服务的国有企事业单位不少于5家，有承接公开招聘代理成功案例。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7.能提供良好的售后服务；近三年内无任何违法违纪或其他不良信息记录。</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 w:eastAsia="仿宋_GB2312"/>
          <w:sz w:val="32"/>
          <w:szCs w:val="32"/>
        </w:rPr>
        <w:t>8.从业人员应具备专业能力，能够制定满足国有企业需要的招聘服务项目并组织实施；有完善的工作流程，可根据客户需求完善招聘流程。</w:t>
      </w:r>
      <w:r>
        <w:rPr>
          <w:rFonts w:hint="eastAsia" w:ascii="仿宋_GB2312" w:hAnsi="仿宋_GB2312" w:eastAsia="仿宋_GB2312" w:cs="仿宋_GB2312"/>
          <w:color w:val="000000" w:themeColor="text1"/>
          <w:sz w:val="32"/>
          <w:szCs w:val="32"/>
        </w:rPr>
        <w:t xml:space="preserve"> </w:t>
      </w:r>
    </w:p>
    <w:p>
      <w:pPr>
        <w:spacing w:line="560" w:lineRule="exact"/>
        <w:ind w:firstLine="640" w:firstLineChars="200"/>
        <w:outlineLvl w:val="1"/>
        <w:rPr>
          <w:rFonts w:ascii="仿宋_GB2312" w:hAnsi="仿宋_GB2312" w:eastAsia="仿宋_GB2312" w:cs="仿宋_GB2312"/>
          <w:color w:val="000000" w:themeColor="text1"/>
          <w:sz w:val="32"/>
          <w:szCs w:val="32"/>
        </w:rPr>
      </w:pPr>
      <w:bookmarkStart w:id="13" w:name="_Toc28180"/>
      <w:bookmarkStart w:id="14" w:name="_Toc26784"/>
      <w:r>
        <w:rPr>
          <w:rFonts w:hint="eastAsia" w:ascii="黑体" w:hAnsi="黑体" w:eastAsia="黑体" w:cs="黑体"/>
          <w:sz w:val="32"/>
          <w:szCs w:val="32"/>
        </w:rPr>
        <w:t>二、采购需求</w:t>
      </w:r>
      <w:bookmarkEnd w:id="13"/>
      <w:bookmarkEnd w:id="14"/>
    </w:p>
    <w:p>
      <w:pPr>
        <w:spacing w:line="560" w:lineRule="exact"/>
        <w:ind w:firstLine="614" w:firstLineChars="192"/>
        <w:contextualSpacing/>
        <w:rPr>
          <w:rFonts w:ascii="仿宋_GB2312" w:hAnsi="仿宋_GB2312" w:eastAsia="仿宋_GB2312" w:cs="仿宋_GB2312"/>
          <w:color w:val="000000" w:themeColor="text1"/>
          <w:sz w:val="32"/>
          <w:szCs w:val="32"/>
        </w:rPr>
      </w:pPr>
      <w:r>
        <w:rPr>
          <w:rFonts w:hint="eastAsia" w:ascii="仿宋_GB2312" w:hAnsi="仿宋" w:eastAsia="仿宋_GB2312" w:cs="宋体"/>
          <w:kern w:val="0"/>
          <w:sz w:val="32"/>
          <w:szCs w:val="32"/>
        </w:rPr>
        <w:t>西安商贸物流集团2024年公开招聘公告发布、资格审核和笔试考试服务。包含但不限于招聘工作中发布招聘公告和宣传、网上报名、简历筛选、资格初审、笔试题目、组考、出卷、阅卷等环节服务。</w:t>
      </w:r>
    </w:p>
    <w:p>
      <w:pPr>
        <w:spacing w:line="560" w:lineRule="exact"/>
        <w:ind w:firstLine="640" w:firstLineChars="200"/>
        <w:outlineLvl w:val="1"/>
        <w:rPr>
          <w:rFonts w:ascii="黑体" w:hAnsi="黑体" w:eastAsia="黑体" w:cs="黑体"/>
          <w:sz w:val="32"/>
          <w:szCs w:val="32"/>
        </w:rPr>
      </w:pPr>
      <w:bookmarkStart w:id="15" w:name="_Toc31297"/>
      <w:bookmarkStart w:id="16" w:name="_Toc11237"/>
      <w:bookmarkStart w:id="17" w:name="_Toc9958"/>
      <w:r>
        <w:rPr>
          <w:rFonts w:hint="eastAsia" w:ascii="黑体" w:hAnsi="黑体" w:eastAsia="黑体" w:cs="黑体"/>
          <w:sz w:val="32"/>
          <w:szCs w:val="32"/>
        </w:rPr>
        <w:t>三、询比程序</w:t>
      </w:r>
      <w:bookmarkEnd w:id="15"/>
      <w:bookmarkEnd w:id="16"/>
      <w:bookmarkEnd w:id="17"/>
      <w:bookmarkStart w:id="18" w:name="_Toc10714"/>
    </w:p>
    <w:p>
      <w:pPr>
        <w:spacing w:line="560" w:lineRule="exact"/>
        <w:ind w:firstLine="614" w:firstLineChars="192"/>
        <w:contextualSpacing/>
        <w:rPr>
          <w:rFonts w:ascii="楷体" w:hAnsi="楷体" w:eastAsia="楷体" w:cs="仿宋_GB2312"/>
          <w:color w:val="000000"/>
          <w:sz w:val="32"/>
          <w:szCs w:val="32"/>
        </w:rPr>
      </w:pPr>
      <w:r>
        <w:rPr>
          <w:rFonts w:hint="eastAsia" w:ascii="楷体" w:hAnsi="楷体" w:eastAsia="楷体" w:cs="仿宋_GB2312"/>
          <w:color w:val="000000"/>
          <w:sz w:val="32"/>
          <w:szCs w:val="32"/>
        </w:rPr>
        <w:t>（一）评标规定</w:t>
      </w:r>
      <w:bookmarkEnd w:id="18"/>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1.评标决策小组由采购方自行组建。</w:t>
      </w:r>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2.在评标过程中，出现各类带有争议性或不明确性问题均由评标决策小组共同研究确定。</w:t>
      </w:r>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3.参加评标会议的人员应对评标全过程的一切相关资料及信息进行保密，不得向任何人员泄露（法律、法规另有规定的情形除外）。</w:t>
      </w:r>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4.在响应文件的审查、澄清、评价、比较过程中，供应商对采购方或评标决策小组施加任何影响的行为，都将导致被取消投标资格。</w:t>
      </w:r>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5.中标人确定后，采购方不对未中标人就评标过程以及未能中标原因作出任何解释。未中标人不得向评标决策小组成员或其他有关人员索问评标过程的情况和材料。</w:t>
      </w:r>
    </w:p>
    <w:p>
      <w:pPr>
        <w:spacing w:line="560" w:lineRule="exact"/>
        <w:ind w:firstLine="614" w:firstLineChars="192"/>
        <w:contextualSpacing/>
        <w:rPr>
          <w:rFonts w:ascii="楷体" w:hAnsi="楷体" w:eastAsia="楷体" w:cs="仿宋_GB2312"/>
          <w:color w:val="000000"/>
          <w:sz w:val="32"/>
          <w:szCs w:val="32"/>
        </w:rPr>
      </w:pPr>
      <w:bookmarkStart w:id="19" w:name="_Toc23334"/>
      <w:r>
        <w:rPr>
          <w:rFonts w:hint="eastAsia" w:ascii="楷体" w:hAnsi="楷体" w:eastAsia="楷体" w:cs="仿宋_GB2312"/>
          <w:color w:val="000000"/>
          <w:sz w:val="32"/>
          <w:szCs w:val="32"/>
        </w:rPr>
        <w:t>（二）评标方法</w:t>
      </w:r>
      <w:bookmarkEnd w:id="19"/>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1.本次评标采用内部评标。 </w:t>
      </w:r>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2.本次评标采用综合评分法对投标人提交的投标文件进行综合评分，按照综合得分由高到低的顺序确定最终合作单位。</w:t>
      </w:r>
    </w:p>
    <w:p>
      <w:pPr>
        <w:spacing w:line="56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3.采购方无义务必须接受收到的最低价格或者其他任何响应文件。</w:t>
      </w:r>
      <w:bookmarkStart w:id="20" w:name="_MON_1599482453"/>
      <w:bookmarkEnd w:id="20"/>
    </w:p>
    <w:p>
      <w:pPr>
        <w:spacing w:line="560" w:lineRule="exact"/>
        <w:ind w:firstLine="640" w:firstLineChars="200"/>
        <w:outlineLvl w:val="1"/>
        <w:rPr>
          <w:rFonts w:ascii="黑体" w:hAnsi="黑体" w:eastAsia="黑体" w:cs="黑体"/>
          <w:sz w:val="32"/>
          <w:szCs w:val="32"/>
        </w:rPr>
      </w:pPr>
      <w:bookmarkStart w:id="21" w:name="_Toc31593"/>
      <w:bookmarkStart w:id="22" w:name="_Toc8339"/>
      <w:r>
        <w:rPr>
          <w:rFonts w:hint="eastAsia" w:ascii="黑体" w:hAnsi="黑体" w:eastAsia="黑体" w:cs="黑体"/>
          <w:sz w:val="32"/>
          <w:szCs w:val="32"/>
        </w:rPr>
        <w:t>四、询比报价</w:t>
      </w:r>
      <w:bookmarkEnd w:id="21"/>
      <w:bookmarkEnd w:id="22"/>
    </w:p>
    <w:p>
      <w:pPr>
        <w:pStyle w:val="2"/>
        <w:spacing w:line="560" w:lineRule="exact"/>
        <w:ind w:firstLine="640"/>
        <w:rPr>
          <w:rFonts w:ascii="仿宋_GB2312" w:hAnsi="黑体" w:eastAsia="仿宋_GB2312" w:cs="黑体"/>
          <w:sz w:val="32"/>
          <w:szCs w:val="32"/>
        </w:rPr>
      </w:pPr>
      <w:r>
        <w:rPr>
          <w:rFonts w:hint="eastAsia" w:ascii="仿宋_GB2312" w:hAnsi="仿宋_GB2312" w:eastAsia="仿宋_GB2312" w:cs="仿宋_GB2312"/>
          <w:sz w:val="32"/>
          <w:szCs w:val="32"/>
        </w:rPr>
        <w:t>投标人所报价格应为含税综合报价，</w:t>
      </w:r>
      <w:r>
        <w:rPr>
          <w:rFonts w:hint="eastAsia" w:ascii="仿宋_GB2312" w:hAnsi="仿宋_GB2312" w:eastAsia="仿宋_GB2312" w:cs="仿宋_GB2312"/>
          <w:color w:val="000000" w:themeColor="text1"/>
          <w:sz w:val="32"/>
          <w:szCs w:val="32"/>
        </w:rPr>
        <w:t>包含但不限于</w:t>
      </w:r>
      <w:r>
        <w:rPr>
          <w:rFonts w:hint="eastAsia" w:ascii="仿宋_GB2312" w:hAnsi="仿宋" w:eastAsia="仿宋_GB2312"/>
          <w:sz w:val="32"/>
          <w:szCs w:val="32"/>
        </w:rPr>
        <w:t>招聘工作中发布招聘公告和宣传、网上报名、简历筛选、资格初审、</w:t>
      </w:r>
      <w:r>
        <w:rPr>
          <w:rFonts w:hint="eastAsia" w:ascii="仿宋_GB2312" w:hAnsi="仿宋" w:eastAsia="仿宋_GB2312" w:cs="仿宋"/>
          <w:bCs/>
          <w:sz w:val="32"/>
          <w:szCs w:val="32"/>
        </w:rPr>
        <w:t>笔试题目、组考、出卷、阅卷</w:t>
      </w:r>
      <w:r>
        <w:rPr>
          <w:rFonts w:hint="eastAsia" w:ascii="仿宋_GB2312" w:hAnsi="仿宋" w:eastAsia="仿宋_GB2312"/>
          <w:sz w:val="32"/>
          <w:szCs w:val="32"/>
        </w:rPr>
        <w:t>等环节的人工费、制作费、宣传费、材料费、场地费、设备使用费、运输费、税费</w:t>
      </w:r>
      <w:r>
        <w:rPr>
          <w:rFonts w:hint="eastAsia" w:ascii="仿宋_GB2312" w:hAnsi="仿宋_GB2312" w:eastAsia="仿宋_GB2312" w:cs="仿宋_GB2312"/>
          <w:sz w:val="32"/>
          <w:szCs w:val="32"/>
        </w:rPr>
        <w:t>等所需全部费用。</w:t>
      </w:r>
    </w:p>
    <w:p>
      <w:pPr>
        <w:spacing w:line="560" w:lineRule="exact"/>
        <w:ind w:firstLine="640" w:firstLineChars="200"/>
        <w:outlineLvl w:val="1"/>
        <w:rPr>
          <w:rFonts w:ascii="黑体" w:hAnsi="黑体" w:eastAsia="黑体" w:cs="黑体"/>
          <w:sz w:val="32"/>
          <w:szCs w:val="32"/>
        </w:rPr>
      </w:pPr>
      <w:bookmarkStart w:id="23" w:name="_Toc25400"/>
      <w:bookmarkStart w:id="24" w:name="_Toc22824"/>
      <w:r>
        <w:rPr>
          <w:rFonts w:hint="eastAsia" w:ascii="黑体" w:hAnsi="黑体" w:eastAsia="黑体" w:cs="黑体"/>
          <w:sz w:val="32"/>
          <w:szCs w:val="32"/>
        </w:rPr>
        <w:t>五、响应文件组成</w:t>
      </w:r>
      <w:bookmarkEnd w:id="23"/>
      <w:bookmarkEnd w:id="24"/>
    </w:p>
    <w:p>
      <w:pPr>
        <w:spacing w:line="560" w:lineRule="exact"/>
        <w:ind w:firstLine="640" w:firstLineChars="200"/>
        <w:contextualSpacing/>
        <w:rPr>
          <w:rFonts w:ascii="仿宋_GB2312" w:hAnsi="仿宋" w:eastAsia="仿宋_GB2312" w:cs="仿宋"/>
          <w:bCs/>
          <w:sz w:val="32"/>
          <w:szCs w:val="32"/>
        </w:rPr>
      </w:pPr>
      <w:r>
        <w:rPr>
          <w:rFonts w:hint="eastAsia" w:ascii="仿宋_GB2312" w:hAnsi="仿宋" w:eastAsia="仿宋_GB2312" w:cs="仿宋"/>
          <w:bCs/>
          <w:sz w:val="32"/>
          <w:szCs w:val="32"/>
        </w:rPr>
        <w:t>响应文件主要包括以下内容：</w:t>
      </w:r>
    </w:p>
    <w:p>
      <w:pPr>
        <w:spacing w:line="560" w:lineRule="exact"/>
        <w:ind w:firstLine="640" w:firstLineChars="200"/>
        <w:contextualSpacing/>
        <w:rPr>
          <w:rFonts w:ascii="仿宋_GB2312" w:hAnsi="仿宋" w:eastAsia="仿宋_GB2312" w:cs="仿宋"/>
          <w:bCs/>
          <w:sz w:val="32"/>
          <w:szCs w:val="32"/>
        </w:rPr>
      </w:pPr>
      <w:r>
        <w:rPr>
          <w:rFonts w:hint="eastAsia" w:ascii="仿宋_GB2312" w:hAnsi="仿宋" w:eastAsia="仿宋_GB2312" w:cs="仿宋"/>
          <w:bCs/>
          <w:sz w:val="32"/>
          <w:szCs w:val="32"/>
        </w:rPr>
        <w:t>1.营业执照复印件；</w:t>
      </w:r>
    </w:p>
    <w:p>
      <w:pPr>
        <w:pStyle w:val="2"/>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2.</w:t>
      </w:r>
      <w:r>
        <w:rPr>
          <w:rFonts w:ascii="仿宋_GB2312" w:hAnsi="仿宋" w:eastAsia="仿宋_GB2312" w:cs="仿宋"/>
          <w:bCs/>
          <w:sz w:val="32"/>
          <w:szCs w:val="32"/>
        </w:rPr>
        <w:t>《人力资源服务许可证》及相应资质等文件复印件；</w:t>
      </w:r>
    </w:p>
    <w:p>
      <w:pPr>
        <w:pStyle w:val="2"/>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3.招聘服务方案；</w:t>
      </w:r>
    </w:p>
    <w:p>
      <w:pPr>
        <w:pStyle w:val="2"/>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4.报价项目清单表（报单价）；</w:t>
      </w:r>
    </w:p>
    <w:p>
      <w:pPr>
        <w:spacing w:line="560" w:lineRule="exact"/>
        <w:ind w:firstLine="640" w:firstLineChars="200"/>
        <w:contextualSpacing/>
        <w:rPr>
          <w:rFonts w:ascii="仿宋_GB2312" w:hAnsi="仿宋" w:eastAsia="仿宋_GB2312" w:cs="仿宋"/>
          <w:bCs/>
          <w:sz w:val="32"/>
          <w:szCs w:val="32"/>
        </w:rPr>
      </w:pPr>
      <w:r>
        <w:rPr>
          <w:rFonts w:hint="eastAsia" w:ascii="仿宋_GB2312" w:hAnsi="仿宋" w:eastAsia="仿宋_GB2312" w:cs="仿宋"/>
          <w:bCs/>
          <w:sz w:val="32"/>
          <w:szCs w:val="32"/>
        </w:rPr>
        <w:t>5.投标人完成的类似项目业绩；</w:t>
      </w:r>
    </w:p>
    <w:p>
      <w:pPr>
        <w:spacing w:line="560" w:lineRule="exact"/>
        <w:ind w:firstLine="640" w:firstLineChars="200"/>
        <w:contextualSpacing/>
        <w:rPr>
          <w:rFonts w:ascii="仿宋_GB2312" w:hAnsi="仿宋" w:eastAsia="仿宋_GB2312" w:cs="仿宋"/>
          <w:bCs/>
          <w:sz w:val="32"/>
          <w:szCs w:val="32"/>
        </w:rPr>
      </w:pPr>
      <w:r>
        <w:rPr>
          <w:rFonts w:hint="eastAsia" w:ascii="仿宋_GB2312" w:hAnsi="仿宋" w:eastAsia="仿宋_GB2312" w:cs="仿宋"/>
          <w:bCs/>
          <w:sz w:val="32"/>
          <w:szCs w:val="32"/>
        </w:rPr>
        <w:t>6.法定代表人证明书；</w:t>
      </w:r>
    </w:p>
    <w:p>
      <w:pPr>
        <w:spacing w:line="560" w:lineRule="exact"/>
        <w:ind w:firstLine="640" w:firstLineChars="200"/>
        <w:contextualSpacing/>
        <w:rPr>
          <w:rFonts w:ascii="仿宋_GB2312" w:hAnsi="仿宋" w:eastAsia="仿宋_GB2312" w:cs="仿宋"/>
          <w:bCs/>
          <w:sz w:val="32"/>
          <w:szCs w:val="32"/>
        </w:rPr>
      </w:pPr>
      <w:r>
        <w:rPr>
          <w:rFonts w:hint="eastAsia" w:ascii="仿宋_GB2312" w:hAnsi="仿宋" w:eastAsia="仿宋_GB2312" w:cs="仿宋"/>
          <w:bCs/>
          <w:sz w:val="32"/>
          <w:szCs w:val="32"/>
        </w:rPr>
        <w:t>7.投标文件签署授权委托书；</w:t>
      </w:r>
    </w:p>
    <w:p>
      <w:pPr>
        <w:spacing w:line="560" w:lineRule="exact"/>
        <w:ind w:firstLine="640" w:firstLineChars="200"/>
        <w:contextualSpacing/>
        <w:rPr>
          <w:rFonts w:ascii="仿宋_GB2312" w:hAnsi="仿宋" w:eastAsia="仿宋_GB2312" w:cs="仿宋"/>
          <w:bCs/>
          <w:sz w:val="32"/>
          <w:szCs w:val="32"/>
        </w:rPr>
      </w:pPr>
      <w:r>
        <w:rPr>
          <w:rFonts w:hint="eastAsia" w:ascii="仿宋_GB2312" w:hAnsi="仿宋" w:eastAsia="仿宋_GB2312" w:cs="仿宋"/>
          <w:bCs/>
          <w:sz w:val="32"/>
          <w:szCs w:val="32"/>
        </w:rPr>
        <w:t>8.投标人认为需要加以说明的其他内容。</w:t>
      </w:r>
    </w:p>
    <w:p>
      <w:pPr>
        <w:spacing w:line="560" w:lineRule="exact"/>
        <w:ind w:firstLine="640" w:firstLineChars="200"/>
      </w:pPr>
      <w:r>
        <w:rPr>
          <w:rFonts w:hint="eastAsia" w:ascii="仿宋_GB2312" w:hAnsi="仿宋" w:eastAsia="仿宋_GB2312" w:cs="仿宋"/>
          <w:bCs/>
          <w:sz w:val="32"/>
          <w:szCs w:val="32"/>
        </w:rPr>
        <w:t>备注：响应文件应密封，并加盖公章。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2MTk4OThlMWI1ODJhOTIyYzViYjIyYzBjNzU5NzkifQ=="/>
  </w:docVars>
  <w:rsids>
    <w:rsidRoot w:val="00980E80"/>
    <w:rsid w:val="00256C9F"/>
    <w:rsid w:val="002C6F20"/>
    <w:rsid w:val="0048150F"/>
    <w:rsid w:val="00727A90"/>
    <w:rsid w:val="00954416"/>
    <w:rsid w:val="00980E80"/>
    <w:rsid w:val="009D366A"/>
    <w:rsid w:val="00C21E5D"/>
    <w:rsid w:val="00DC19DE"/>
    <w:rsid w:val="1954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1877</Words>
  <Characters>1964</Characters>
  <Lines>14</Lines>
  <Paragraphs>4</Paragraphs>
  <TotalTime>12</TotalTime>
  <ScaleCrop>false</ScaleCrop>
  <LinksUpToDate>false</LinksUpToDate>
  <CharactersWithSpaces>1979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2024-06-21T06:24:00Z</dcterms:created>
  <dc:creator>郭奥</dc:creator>
  <cp:lastModifiedBy>高可意</cp:lastModifiedBy>
  <dcterms:modified xsi:type="dcterms:W3CDTF">2024-06-24T08:53:54Z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4127C2349E674A898829188F9A06DCAA_12</vt:lpwstr>
  </property>
</Properties>
</file>